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BD2" w:rsidRDefault="00984BD2" w:rsidP="00984BD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2935605</wp:posOffset>
            </wp:positionH>
            <wp:positionV relativeFrom="paragraph">
              <wp:posOffset>121285</wp:posOffset>
            </wp:positionV>
            <wp:extent cx="716915" cy="914400"/>
            <wp:effectExtent l="19050" t="0" r="6985" b="0"/>
            <wp:wrapTight wrapText="bothSides">
              <wp:wrapPolygon edited="0">
                <wp:start x="-574" y="0"/>
                <wp:lineTo x="-574" y="18900"/>
                <wp:lineTo x="2870" y="21150"/>
                <wp:lineTo x="9183" y="21150"/>
                <wp:lineTo x="12627" y="21150"/>
                <wp:lineTo x="18941" y="21150"/>
                <wp:lineTo x="21810" y="18900"/>
                <wp:lineTo x="21810" y="0"/>
                <wp:lineTo x="-574" y="0"/>
              </wp:wrapPolygon>
            </wp:wrapTight>
            <wp:docPr id="2" name="Рисунок 2" descr="http://www.heraldik.ru/reg58/58gorodiche_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heraldik.ru/reg58/58gorodiche_g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lum bright="-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4BD2" w:rsidRDefault="00984BD2" w:rsidP="00984BD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84BD2" w:rsidRDefault="00984BD2" w:rsidP="00984BD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84BD2" w:rsidRDefault="00984BD2" w:rsidP="00984BD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84BD2" w:rsidRDefault="00984BD2" w:rsidP="00984BD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84BD2" w:rsidRDefault="00984BD2" w:rsidP="00984BD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84BD2" w:rsidRPr="00F6013F" w:rsidRDefault="00984BD2" w:rsidP="00F6013F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F6013F">
        <w:rPr>
          <w:b/>
          <w:sz w:val="36"/>
          <w:szCs w:val="36"/>
        </w:rPr>
        <w:t>СОБРАНИЕ ПРЕДСТАВИТЕЛЕЙ  ГОРОДА ГОРОДИЩЕ</w:t>
      </w:r>
    </w:p>
    <w:p w:rsidR="00984BD2" w:rsidRPr="00F6013F" w:rsidRDefault="00984BD2" w:rsidP="00984BD2">
      <w:pPr>
        <w:autoSpaceDE w:val="0"/>
        <w:autoSpaceDN w:val="0"/>
        <w:adjustRightInd w:val="0"/>
        <w:ind w:firstLine="540"/>
        <w:jc w:val="center"/>
        <w:rPr>
          <w:b/>
          <w:sz w:val="36"/>
          <w:szCs w:val="36"/>
        </w:rPr>
      </w:pPr>
      <w:r w:rsidRPr="00F6013F">
        <w:rPr>
          <w:b/>
          <w:sz w:val="36"/>
          <w:szCs w:val="36"/>
        </w:rPr>
        <w:t>ГОРОДИЩЕНСКОГО РАЙОНА</w:t>
      </w:r>
    </w:p>
    <w:p w:rsidR="00984BD2" w:rsidRPr="00167D88" w:rsidRDefault="00984BD2" w:rsidP="00984BD2">
      <w:pPr>
        <w:autoSpaceDE w:val="0"/>
        <w:autoSpaceDN w:val="0"/>
        <w:adjustRightInd w:val="0"/>
        <w:ind w:firstLine="540"/>
        <w:jc w:val="center"/>
        <w:rPr>
          <w:sz w:val="32"/>
          <w:szCs w:val="32"/>
        </w:rPr>
      </w:pPr>
      <w:r w:rsidRPr="00F6013F">
        <w:rPr>
          <w:b/>
          <w:sz w:val="36"/>
          <w:szCs w:val="36"/>
        </w:rPr>
        <w:t>ПЕНЗЕНСКОЙ ОБЛАСТИ</w:t>
      </w:r>
      <w:r w:rsidRPr="00167D88">
        <w:rPr>
          <w:b/>
          <w:sz w:val="32"/>
          <w:szCs w:val="32"/>
        </w:rPr>
        <w:br/>
      </w:r>
    </w:p>
    <w:p w:rsidR="00984BD2" w:rsidRPr="00F6013F" w:rsidRDefault="00A90A57" w:rsidP="00984BD2">
      <w:pPr>
        <w:autoSpaceDE w:val="0"/>
        <w:autoSpaceDN w:val="0"/>
        <w:adjustRightInd w:val="0"/>
        <w:ind w:firstLine="5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СЕДЬМОГО </w:t>
      </w:r>
      <w:r w:rsidR="00984BD2" w:rsidRPr="00F6013F">
        <w:rPr>
          <w:b/>
          <w:sz w:val="32"/>
          <w:szCs w:val="32"/>
        </w:rPr>
        <w:t>СОЗЫВА</w:t>
      </w:r>
      <w:r w:rsidR="00984BD2" w:rsidRPr="00F6013F">
        <w:rPr>
          <w:b/>
          <w:sz w:val="32"/>
          <w:szCs w:val="32"/>
        </w:rPr>
        <w:br/>
      </w:r>
    </w:p>
    <w:p w:rsidR="00984BD2" w:rsidRPr="00F6013F" w:rsidRDefault="00984BD2" w:rsidP="00984BD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F6013F">
        <w:rPr>
          <w:b/>
          <w:sz w:val="28"/>
          <w:szCs w:val="28"/>
        </w:rPr>
        <w:t xml:space="preserve">РЕШЕНИЕ </w:t>
      </w:r>
    </w:p>
    <w:p w:rsidR="00984BD2" w:rsidRPr="00E900E9" w:rsidRDefault="00984BD2" w:rsidP="00984BD2">
      <w:pPr>
        <w:tabs>
          <w:tab w:val="left" w:pos="4536"/>
        </w:tabs>
        <w:jc w:val="center"/>
        <w:rPr>
          <w:color w:val="FF0000"/>
        </w:rPr>
      </w:pPr>
    </w:p>
    <w:p w:rsidR="00984BD2" w:rsidRPr="0018183D" w:rsidRDefault="00984BD2" w:rsidP="00984BD2">
      <w:pPr>
        <w:jc w:val="center"/>
        <w:rPr>
          <w:b/>
          <w:snapToGrid w:val="0"/>
          <w:sz w:val="28"/>
          <w:szCs w:val="28"/>
        </w:rPr>
      </w:pPr>
    </w:p>
    <w:p w:rsidR="00984BD2" w:rsidRPr="0027275D" w:rsidRDefault="00F6013F" w:rsidP="00984BD2">
      <w:pPr>
        <w:spacing w:line="216" w:lineRule="auto"/>
        <w:jc w:val="center"/>
        <w:rPr>
          <w:snapToGrid w:val="0"/>
          <w:sz w:val="28"/>
          <w:szCs w:val="28"/>
          <w:u w:val="single"/>
        </w:rPr>
      </w:pPr>
      <w:r>
        <w:rPr>
          <w:snapToGrid w:val="0"/>
          <w:sz w:val="28"/>
          <w:szCs w:val="28"/>
        </w:rPr>
        <w:t xml:space="preserve">       </w:t>
      </w:r>
      <w:r w:rsidR="00984BD2" w:rsidRPr="00F6013F">
        <w:rPr>
          <w:snapToGrid w:val="0"/>
          <w:sz w:val="28"/>
          <w:szCs w:val="28"/>
        </w:rPr>
        <w:t>от</w:t>
      </w:r>
      <w:r w:rsidR="00984BD2" w:rsidRPr="005F4C9C">
        <w:rPr>
          <w:snapToGrid w:val="0"/>
          <w:sz w:val="28"/>
          <w:szCs w:val="28"/>
          <w:u w:val="single"/>
        </w:rPr>
        <w:t xml:space="preserve"> </w:t>
      </w:r>
      <w:r w:rsidR="00984BD2">
        <w:rPr>
          <w:snapToGrid w:val="0"/>
          <w:sz w:val="28"/>
          <w:szCs w:val="28"/>
          <w:u w:val="single"/>
        </w:rPr>
        <w:t xml:space="preserve">  </w:t>
      </w:r>
      <w:r w:rsidR="002F1D23">
        <w:rPr>
          <w:snapToGrid w:val="0"/>
          <w:sz w:val="28"/>
          <w:szCs w:val="28"/>
          <w:u w:val="single"/>
        </w:rPr>
        <w:t>21.11.</w:t>
      </w:r>
      <w:r w:rsidR="0027275D">
        <w:rPr>
          <w:snapToGrid w:val="0"/>
          <w:sz w:val="28"/>
          <w:szCs w:val="28"/>
          <w:u w:val="single"/>
        </w:rPr>
        <w:t>.</w:t>
      </w:r>
      <w:r w:rsidR="00984BD2" w:rsidRPr="005F4C9C">
        <w:rPr>
          <w:snapToGrid w:val="0"/>
          <w:sz w:val="28"/>
          <w:szCs w:val="28"/>
          <w:u w:val="single"/>
        </w:rPr>
        <w:t>201</w:t>
      </w:r>
      <w:r w:rsidR="00984BD2">
        <w:rPr>
          <w:snapToGrid w:val="0"/>
          <w:sz w:val="28"/>
          <w:szCs w:val="28"/>
          <w:u w:val="single"/>
        </w:rPr>
        <w:t>9</w:t>
      </w:r>
      <w:r w:rsidR="00984BD2" w:rsidRPr="005F4C9C">
        <w:rPr>
          <w:snapToGrid w:val="0"/>
          <w:sz w:val="28"/>
          <w:szCs w:val="28"/>
          <w:u w:val="single"/>
        </w:rPr>
        <w:t xml:space="preserve"> </w:t>
      </w:r>
      <w:r w:rsidR="00984BD2" w:rsidRPr="00F6013F">
        <w:rPr>
          <w:snapToGrid w:val="0"/>
          <w:sz w:val="28"/>
          <w:szCs w:val="28"/>
        </w:rPr>
        <w:t xml:space="preserve">№ </w:t>
      </w:r>
      <w:r w:rsidR="002F1D23" w:rsidRPr="002F1D23">
        <w:rPr>
          <w:snapToGrid w:val="0"/>
          <w:sz w:val="28"/>
          <w:szCs w:val="28"/>
          <w:u w:val="single"/>
        </w:rPr>
        <w:t>46-6</w:t>
      </w:r>
      <w:r w:rsidR="007A4C0F" w:rsidRPr="002F1D23">
        <w:rPr>
          <w:snapToGrid w:val="0"/>
          <w:sz w:val="28"/>
          <w:szCs w:val="28"/>
          <w:u w:val="single"/>
        </w:rPr>
        <w:t>/</w:t>
      </w:r>
      <w:r w:rsidR="002F1D23" w:rsidRPr="002F1D23">
        <w:rPr>
          <w:snapToGrid w:val="0"/>
          <w:sz w:val="28"/>
          <w:szCs w:val="28"/>
          <w:u w:val="single"/>
        </w:rPr>
        <w:t>7</w:t>
      </w:r>
    </w:p>
    <w:p w:rsidR="00984BD2" w:rsidRDefault="00F6013F" w:rsidP="00984BD2">
      <w:pPr>
        <w:spacing w:line="216" w:lineRule="auto"/>
        <w:jc w:val="center"/>
        <w:rPr>
          <w:sz w:val="27"/>
          <w:szCs w:val="27"/>
        </w:rPr>
      </w:pPr>
      <w:r>
        <w:rPr>
          <w:snapToGrid w:val="0"/>
          <w:sz w:val="28"/>
        </w:rPr>
        <w:t xml:space="preserve">         </w:t>
      </w:r>
      <w:r w:rsidR="00984BD2">
        <w:rPr>
          <w:snapToGrid w:val="0"/>
          <w:sz w:val="28"/>
        </w:rPr>
        <w:t>г</w:t>
      </w:r>
      <w:proofErr w:type="gramStart"/>
      <w:r w:rsidR="00984BD2">
        <w:rPr>
          <w:snapToGrid w:val="0"/>
          <w:sz w:val="28"/>
        </w:rPr>
        <w:t>.Г</w:t>
      </w:r>
      <w:proofErr w:type="gramEnd"/>
      <w:r w:rsidR="00984BD2">
        <w:rPr>
          <w:sz w:val="27"/>
          <w:szCs w:val="27"/>
        </w:rPr>
        <w:t xml:space="preserve">ородище </w:t>
      </w:r>
    </w:p>
    <w:p w:rsidR="00984BD2" w:rsidRDefault="00984BD2" w:rsidP="00984BD2">
      <w:pPr>
        <w:tabs>
          <w:tab w:val="left" w:pos="4335"/>
        </w:tabs>
        <w:spacing w:line="216" w:lineRule="auto"/>
        <w:rPr>
          <w:sz w:val="27"/>
          <w:szCs w:val="27"/>
        </w:rPr>
      </w:pPr>
    </w:p>
    <w:p w:rsidR="00984BD2" w:rsidRPr="00EE1374" w:rsidRDefault="00984BD2" w:rsidP="00984BD2">
      <w:pPr>
        <w:tabs>
          <w:tab w:val="left" w:pos="4335"/>
        </w:tabs>
        <w:spacing w:line="216" w:lineRule="auto"/>
        <w:rPr>
          <w:sz w:val="27"/>
          <w:szCs w:val="27"/>
        </w:rPr>
      </w:pPr>
    </w:p>
    <w:p w:rsidR="00984BD2" w:rsidRPr="00A37625" w:rsidRDefault="00984BD2" w:rsidP="00984BD2">
      <w:pPr>
        <w:jc w:val="center"/>
        <w:rPr>
          <w:b/>
          <w:sz w:val="28"/>
          <w:szCs w:val="28"/>
        </w:rPr>
      </w:pPr>
      <w:r w:rsidRPr="00FE768F">
        <w:rPr>
          <w:b/>
          <w:sz w:val="28"/>
          <w:szCs w:val="28"/>
        </w:rPr>
        <w:t xml:space="preserve">О  внесении   изменений    в   </w:t>
      </w:r>
      <w:r>
        <w:rPr>
          <w:b/>
          <w:sz w:val="28"/>
          <w:szCs w:val="28"/>
        </w:rPr>
        <w:t>Положение о бюджетном</w:t>
      </w:r>
      <w:r w:rsidRPr="005E103E">
        <w:rPr>
          <w:b/>
          <w:sz w:val="28"/>
          <w:szCs w:val="28"/>
        </w:rPr>
        <w:t xml:space="preserve"> </w:t>
      </w:r>
      <w:r w:rsidRPr="00FE768F">
        <w:rPr>
          <w:b/>
          <w:sz w:val="28"/>
          <w:szCs w:val="28"/>
        </w:rPr>
        <w:t xml:space="preserve">процессе  в  муниципальном  образовании </w:t>
      </w:r>
      <w:r>
        <w:rPr>
          <w:b/>
          <w:sz w:val="28"/>
          <w:szCs w:val="28"/>
        </w:rPr>
        <w:t xml:space="preserve"> город Городище</w:t>
      </w:r>
      <w:r w:rsidRPr="00FE768F">
        <w:rPr>
          <w:b/>
          <w:sz w:val="28"/>
          <w:szCs w:val="28"/>
        </w:rPr>
        <w:t xml:space="preserve"> </w:t>
      </w:r>
      <w:proofErr w:type="spellStart"/>
      <w:r w:rsidRPr="00FE768F">
        <w:rPr>
          <w:b/>
          <w:sz w:val="28"/>
          <w:szCs w:val="28"/>
        </w:rPr>
        <w:t>Городищенского</w:t>
      </w:r>
      <w:proofErr w:type="spellEnd"/>
      <w:r w:rsidRPr="00FE768F">
        <w:rPr>
          <w:b/>
          <w:sz w:val="28"/>
          <w:szCs w:val="28"/>
        </w:rPr>
        <w:t xml:space="preserve">  района  </w:t>
      </w:r>
      <w:r>
        <w:rPr>
          <w:b/>
          <w:sz w:val="28"/>
          <w:szCs w:val="28"/>
        </w:rPr>
        <w:t xml:space="preserve">Пензенской  области, утвержденное </w:t>
      </w:r>
      <w:r w:rsidRPr="00FE768F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>м</w:t>
      </w:r>
      <w:r w:rsidRPr="00FE768F">
        <w:rPr>
          <w:b/>
          <w:sz w:val="28"/>
          <w:szCs w:val="28"/>
        </w:rPr>
        <w:t xml:space="preserve">  Комитета местного самоуправления </w:t>
      </w:r>
      <w:r>
        <w:rPr>
          <w:b/>
          <w:sz w:val="28"/>
          <w:szCs w:val="28"/>
        </w:rPr>
        <w:t xml:space="preserve"> города Городище</w:t>
      </w:r>
      <w:r w:rsidRPr="00FE768F">
        <w:rPr>
          <w:b/>
          <w:sz w:val="28"/>
          <w:szCs w:val="28"/>
        </w:rPr>
        <w:t xml:space="preserve"> </w:t>
      </w:r>
      <w:proofErr w:type="spellStart"/>
      <w:r w:rsidRPr="00FE768F">
        <w:rPr>
          <w:b/>
          <w:sz w:val="28"/>
          <w:szCs w:val="28"/>
        </w:rPr>
        <w:t>Городищенского</w:t>
      </w:r>
      <w:proofErr w:type="spellEnd"/>
      <w:r w:rsidRPr="00FE768F">
        <w:rPr>
          <w:b/>
          <w:sz w:val="28"/>
          <w:szCs w:val="28"/>
        </w:rPr>
        <w:t xml:space="preserve"> района Пензенской      области  </w:t>
      </w:r>
      <w:r w:rsidRPr="00A37625">
        <w:rPr>
          <w:b/>
          <w:sz w:val="28"/>
          <w:szCs w:val="28"/>
        </w:rPr>
        <w:t>от 09.10.2012 № 581-104/5 «Об утверждении Положения о бюджетном процессе  в  муниципальном  образовании г</w:t>
      </w:r>
      <w:r>
        <w:rPr>
          <w:b/>
          <w:sz w:val="28"/>
          <w:szCs w:val="28"/>
        </w:rPr>
        <w:t>ород</w:t>
      </w:r>
      <w:r w:rsidRPr="00A37625">
        <w:rPr>
          <w:b/>
          <w:sz w:val="28"/>
          <w:szCs w:val="28"/>
        </w:rPr>
        <w:t xml:space="preserve"> Городище </w:t>
      </w:r>
      <w:proofErr w:type="spellStart"/>
      <w:r w:rsidRPr="00A37625">
        <w:rPr>
          <w:b/>
          <w:sz w:val="28"/>
          <w:szCs w:val="28"/>
        </w:rPr>
        <w:t>Городищенского</w:t>
      </w:r>
      <w:proofErr w:type="spellEnd"/>
      <w:r w:rsidRPr="00A37625">
        <w:rPr>
          <w:b/>
          <w:sz w:val="28"/>
          <w:szCs w:val="28"/>
        </w:rPr>
        <w:t xml:space="preserve">  района  Пензенской  области» (с последующими изменениями)</w:t>
      </w:r>
    </w:p>
    <w:p w:rsidR="00DE581C" w:rsidRDefault="00DE581C">
      <w:pPr>
        <w:rPr>
          <w:b/>
          <w:sz w:val="28"/>
          <w:szCs w:val="28"/>
        </w:rPr>
      </w:pPr>
    </w:p>
    <w:p w:rsidR="00984BD2" w:rsidRDefault="000F75BA" w:rsidP="00984BD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2A1099" w:rsidRPr="00734378">
        <w:rPr>
          <w:sz w:val="28"/>
          <w:szCs w:val="28"/>
        </w:rPr>
        <w:t>с</w:t>
      </w:r>
      <w:r w:rsidR="002A1099">
        <w:rPr>
          <w:sz w:val="28"/>
          <w:szCs w:val="28"/>
        </w:rPr>
        <w:t xml:space="preserve"> Бюджетным кодексом</w:t>
      </w:r>
      <w:r w:rsidR="002A1099" w:rsidRPr="00734378">
        <w:rPr>
          <w:sz w:val="28"/>
          <w:szCs w:val="28"/>
        </w:rPr>
        <w:t xml:space="preserve"> Российской Федерации</w:t>
      </w:r>
      <w:r w:rsidR="002A1099">
        <w:rPr>
          <w:sz w:val="28"/>
          <w:szCs w:val="28"/>
        </w:rPr>
        <w:t xml:space="preserve">, </w:t>
      </w:r>
      <w:r w:rsidR="005B7805">
        <w:rPr>
          <w:sz w:val="28"/>
          <w:szCs w:val="28"/>
        </w:rPr>
        <w:t xml:space="preserve">руководствуясь статьей 19 Устава </w:t>
      </w:r>
      <w:r w:rsidR="00984BD2">
        <w:rPr>
          <w:sz w:val="28"/>
          <w:szCs w:val="28"/>
        </w:rPr>
        <w:t>города Городище</w:t>
      </w:r>
      <w:r w:rsidR="00984BD2" w:rsidRPr="006942AE">
        <w:rPr>
          <w:sz w:val="28"/>
          <w:szCs w:val="28"/>
        </w:rPr>
        <w:t xml:space="preserve"> </w:t>
      </w:r>
      <w:proofErr w:type="spellStart"/>
      <w:r w:rsidR="00984BD2" w:rsidRPr="006942AE">
        <w:rPr>
          <w:sz w:val="28"/>
          <w:szCs w:val="28"/>
        </w:rPr>
        <w:t>Городищенского</w:t>
      </w:r>
      <w:proofErr w:type="spellEnd"/>
      <w:r w:rsidR="00984BD2" w:rsidRPr="006942AE">
        <w:rPr>
          <w:sz w:val="28"/>
          <w:szCs w:val="28"/>
        </w:rPr>
        <w:t xml:space="preserve"> района </w:t>
      </w:r>
      <w:r w:rsidR="00984BD2" w:rsidRPr="00734378">
        <w:rPr>
          <w:sz w:val="28"/>
          <w:szCs w:val="28"/>
        </w:rPr>
        <w:t>Пензенской области</w:t>
      </w:r>
      <w:r w:rsidR="00984BD2">
        <w:rPr>
          <w:sz w:val="28"/>
          <w:szCs w:val="28"/>
        </w:rPr>
        <w:t xml:space="preserve"> (с последующими изменениями)</w:t>
      </w:r>
      <w:r w:rsidR="00984BD2" w:rsidRPr="00734378">
        <w:rPr>
          <w:sz w:val="28"/>
          <w:szCs w:val="28"/>
        </w:rPr>
        <w:t>,</w:t>
      </w:r>
    </w:p>
    <w:p w:rsidR="00DE581C" w:rsidRDefault="00DE581C" w:rsidP="00984BD2">
      <w:pPr>
        <w:ind w:firstLine="720"/>
        <w:rPr>
          <w:sz w:val="28"/>
          <w:szCs w:val="28"/>
        </w:rPr>
      </w:pPr>
    </w:p>
    <w:p w:rsidR="00984BD2" w:rsidRDefault="00984BD2" w:rsidP="00984BD2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Собрание представителей города Городище</w:t>
      </w:r>
      <w:r w:rsidRPr="00FE768F">
        <w:rPr>
          <w:rFonts w:ascii="Times New Roman" w:hAnsi="Times New Roman"/>
          <w:b/>
          <w:sz w:val="28"/>
          <w:szCs w:val="28"/>
        </w:rPr>
        <w:t xml:space="preserve">  </w:t>
      </w:r>
    </w:p>
    <w:p w:rsidR="00984BD2" w:rsidRDefault="00984BD2" w:rsidP="00984BD2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E768F">
        <w:rPr>
          <w:rFonts w:ascii="Times New Roman" w:hAnsi="Times New Roman"/>
          <w:b/>
          <w:sz w:val="28"/>
          <w:szCs w:val="28"/>
        </w:rPr>
        <w:t xml:space="preserve">       </w:t>
      </w:r>
      <w:proofErr w:type="spellStart"/>
      <w:r w:rsidRPr="00FE768F">
        <w:rPr>
          <w:rFonts w:ascii="Times New Roman" w:hAnsi="Times New Roman"/>
          <w:b/>
          <w:sz w:val="28"/>
          <w:szCs w:val="28"/>
        </w:rPr>
        <w:t>Городищенского</w:t>
      </w:r>
      <w:proofErr w:type="spellEnd"/>
      <w:r w:rsidRPr="00FE768F">
        <w:rPr>
          <w:rFonts w:ascii="Times New Roman" w:hAnsi="Times New Roman"/>
          <w:b/>
          <w:sz w:val="28"/>
          <w:szCs w:val="28"/>
        </w:rPr>
        <w:t xml:space="preserve"> района Пензенской области </w:t>
      </w:r>
      <w:proofErr w:type="spellStart"/>
      <w:proofErr w:type="gramStart"/>
      <w:r w:rsidRPr="00FE768F"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  <w:r w:rsidRPr="00FE768F">
        <w:rPr>
          <w:rFonts w:ascii="Times New Roman" w:hAnsi="Times New Roman"/>
          <w:b/>
          <w:sz w:val="28"/>
          <w:szCs w:val="28"/>
        </w:rPr>
        <w:t xml:space="preserve"> е </w:t>
      </w:r>
      <w:proofErr w:type="spellStart"/>
      <w:r w:rsidRPr="00FE768F">
        <w:rPr>
          <w:rFonts w:ascii="Times New Roman" w:hAnsi="Times New Roman"/>
          <w:b/>
          <w:sz w:val="28"/>
          <w:szCs w:val="28"/>
        </w:rPr>
        <w:t>ш</w:t>
      </w:r>
      <w:proofErr w:type="spellEnd"/>
      <w:r w:rsidRPr="00FE768F">
        <w:rPr>
          <w:rFonts w:ascii="Times New Roman" w:hAnsi="Times New Roman"/>
          <w:b/>
          <w:sz w:val="28"/>
          <w:szCs w:val="28"/>
        </w:rPr>
        <w:t xml:space="preserve"> и л</w:t>
      </w:r>
      <w:r>
        <w:rPr>
          <w:rFonts w:ascii="Times New Roman" w:hAnsi="Times New Roman"/>
          <w:b/>
          <w:sz w:val="28"/>
          <w:szCs w:val="28"/>
        </w:rPr>
        <w:t xml:space="preserve"> о</w:t>
      </w:r>
      <w:r w:rsidRPr="00FE768F">
        <w:rPr>
          <w:rFonts w:ascii="Times New Roman" w:hAnsi="Times New Roman"/>
          <w:b/>
          <w:sz w:val="28"/>
          <w:szCs w:val="28"/>
        </w:rPr>
        <w:t>:</w:t>
      </w:r>
    </w:p>
    <w:p w:rsidR="00DE581C" w:rsidRDefault="00DE581C">
      <w:pPr>
        <w:jc w:val="both"/>
        <w:rPr>
          <w:sz w:val="28"/>
        </w:rPr>
      </w:pPr>
    </w:p>
    <w:p w:rsidR="007A4C0F" w:rsidRDefault="00F056BC" w:rsidP="007A4C0F">
      <w:pPr>
        <w:pStyle w:val="2"/>
        <w:rPr>
          <w:szCs w:val="28"/>
        </w:rPr>
      </w:pPr>
      <w:r w:rsidRPr="00F056BC">
        <w:rPr>
          <w:szCs w:val="28"/>
        </w:rPr>
        <w:t xml:space="preserve">1. </w:t>
      </w:r>
      <w:proofErr w:type="gramStart"/>
      <w:r w:rsidR="00984BD2" w:rsidRPr="00707FA6">
        <w:rPr>
          <w:szCs w:val="28"/>
        </w:rPr>
        <w:t xml:space="preserve">Внести в Положение о бюджетном процессе в муниципальном образовании   город Городище </w:t>
      </w:r>
      <w:proofErr w:type="spellStart"/>
      <w:r w:rsidR="00984BD2" w:rsidRPr="00707FA6">
        <w:rPr>
          <w:szCs w:val="28"/>
        </w:rPr>
        <w:t>Городищенского</w:t>
      </w:r>
      <w:proofErr w:type="spellEnd"/>
      <w:r w:rsidR="00984BD2" w:rsidRPr="00707FA6">
        <w:rPr>
          <w:szCs w:val="28"/>
        </w:rPr>
        <w:t xml:space="preserve"> района Пензенской области, утвержденное решением Комитета местного самоуправления  города Городище </w:t>
      </w:r>
      <w:proofErr w:type="spellStart"/>
      <w:r w:rsidR="00984BD2" w:rsidRPr="00707FA6">
        <w:rPr>
          <w:szCs w:val="28"/>
        </w:rPr>
        <w:t>Городищенского</w:t>
      </w:r>
      <w:proofErr w:type="spellEnd"/>
      <w:r w:rsidR="00984BD2" w:rsidRPr="00707FA6">
        <w:rPr>
          <w:szCs w:val="28"/>
        </w:rPr>
        <w:t xml:space="preserve"> района Пензенской области    от 09.10.2012 № 581-104/5</w:t>
      </w:r>
      <w:r w:rsidR="00984BD2" w:rsidRPr="00707FA6">
        <w:rPr>
          <w:b/>
          <w:szCs w:val="28"/>
        </w:rPr>
        <w:t xml:space="preserve"> </w:t>
      </w:r>
      <w:r w:rsidR="00984BD2" w:rsidRPr="00707FA6">
        <w:rPr>
          <w:szCs w:val="28"/>
        </w:rPr>
        <w:t xml:space="preserve">«Об утверждении Положения о бюджетном процессе в муниципальном образовании  город Городище </w:t>
      </w:r>
      <w:proofErr w:type="spellStart"/>
      <w:r w:rsidR="00984BD2" w:rsidRPr="00707FA6">
        <w:rPr>
          <w:szCs w:val="28"/>
        </w:rPr>
        <w:t>Городищенского</w:t>
      </w:r>
      <w:proofErr w:type="spellEnd"/>
      <w:r w:rsidR="00984BD2" w:rsidRPr="00707FA6">
        <w:rPr>
          <w:szCs w:val="28"/>
        </w:rPr>
        <w:t xml:space="preserve"> района Пензенской области</w:t>
      </w:r>
      <w:r w:rsidR="00984BD2">
        <w:rPr>
          <w:szCs w:val="28"/>
        </w:rPr>
        <w:t xml:space="preserve">» </w:t>
      </w:r>
      <w:r w:rsidR="00984BD2" w:rsidRPr="00707FA6">
        <w:rPr>
          <w:szCs w:val="28"/>
        </w:rPr>
        <w:t>(с последующими изменениями</w:t>
      </w:r>
      <w:r w:rsidR="007A4C0F">
        <w:rPr>
          <w:szCs w:val="28"/>
        </w:rPr>
        <w:t>) (далее – Положение), следующие изменения:</w:t>
      </w:r>
      <w:proofErr w:type="gramEnd"/>
    </w:p>
    <w:p w:rsidR="002A1099" w:rsidRPr="002A1099" w:rsidRDefault="002A1099" w:rsidP="002A1099"/>
    <w:p w:rsidR="007A4C0F" w:rsidRDefault="007A4C0F" w:rsidP="007A4C0F">
      <w:pPr>
        <w:pStyle w:val="2"/>
        <w:rPr>
          <w:szCs w:val="28"/>
        </w:rPr>
      </w:pPr>
      <w:r w:rsidRPr="008577D7">
        <w:rPr>
          <w:szCs w:val="28"/>
        </w:rPr>
        <w:lastRenderedPageBreak/>
        <w:t>1.1.</w:t>
      </w:r>
      <w:r>
        <w:rPr>
          <w:szCs w:val="28"/>
        </w:rPr>
        <w:t xml:space="preserve"> Подпункт 3.2.6. пункта 3.2. раздела </w:t>
      </w:r>
      <w:r>
        <w:rPr>
          <w:szCs w:val="28"/>
          <w:lang w:val="en-US"/>
        </w:rPr>
        <w:t>III</w:t>
      </w:r>
      <w:r>
        <w:rPr>
          <w:szCs w:val="28"/>
        </w:rPr>
        <w:t xml:space="preserve">. «Бюджетный процесс в городе Городище </w:t>
      </w:r>
      <w:proofErr w:type="spellStart"/>
      <w:r>
        <w:rPr>
          <w:szCs w:val="28"/>
        </w:rPr>
        <w:t>Городищенского</w:t>
      </w:r>
      <w:proofErr w:type="spellEnd"/>
      <w:r>
        <w:rPr>
          <w:szCs w:val="28"/>
        </w:rPr>
        <w:t xml:space="preserve"> района Пензенской </w:t>
      </w:r>
      <w:r w:rsidRPr="00C24DD6">
        <w:rPr>
          <w:szCs w:val="28"/>
        </w:rPr>
        <w:t>области» изложить в новой редакции:</w:t>
      </w:r>
    </w:p>
    <w:p w:rsidR="002A1099" w:rsidRPr="002A1099" w:rsidRDefault="002A1099" w:rsidP="002A1099"/>
    <w:p w:rsidR="007A4C0F" w:rsidRPr="00C24DD6" w:rsidRDefault="007A4C0F" w:rsidP="007A4C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C24DD6">
        <w:rPr>
          <w:sz w:val="28"/>
          <w:szCs w:val="28"/>
        </w:rPr>
        <w:t>«3.2.6. Главный распорядитель бюджетных средств обладает следующими бюджетными полномочиями:</w:t>
      </w:r>
    </w:p>
    <w:p w:rsidR="007A4C0F" w:rsidRPr="00C24DD6" w:rsidRDefault="007A4C0F" w:rsidP="007A4C0F">
      <w:pPr>
        <w:jc w:val="both"/>
        <w:rPr>
          <w:sz w:val="28"/>
          <w:szCs w:val="28"/>
        </w:rPr>
      </w:pPr>
      <w:r w:rsidRPr="00C24DD6">
        <w:rPr>
          <w:sz w:val="28"/>
          <w:szCs w:val="28"/>
        </w:rPr>
        <w:t xml:space="preserve">-обеспечивает результативность, </w:t>
      </w:r>
      <w:proofErr w:type="spellStart"/>
      <w:r w:rsidRPr="00C24DD6">
        <w:rPr>
          <w:sz w:val="28"/>
          <w:szCs w:val="28"/>
        </w:rPr>
        <w:t>адресность</w:t>
      </w:r>
      <w:proofErr w:type="spellEnd"/>
      <w:r w:rsidRPr="00C24DD6">
        <w:rPr>
          <w:sz w:val="28"/>
          <w:szCs w:val="28"/>
        </w:rPr>
        <w:t xml:space="preserve">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7A4C0F" w:rsidRPr="00C24DD6" w:rsidRDefault="007A4C0F" w:rsidP="007A4C0F">
      <w:pPr>
        <w:jc w:val="both"/>
        <w:rPr>
          <w:sz w:val="28"/>
          <w:szCs w:val="28"/>
        </w:rPr>
      </w:pPr>
      <w:r w:rsidRPr="00C24DD6">
        <w:rPr>
          <w:sz w:val="28"/>
          <w:szCs w:val="28"/>
        </w:rPr>
        <w:t>-формирует перечень подведомственных ему распорядителей и получателей бюджетных средств;</w:t>
      </w:r>
    </w:p>
    <w:p w:rsidR="007A4C0F" w:rsidRPr="00C24DD6" w:rsidRDefault="007A4C0F" w:rsidP="007A4C0F">
      <w:pPr>
        <w:jc w:val="both"/>
        <w:rPr>
          <w:sz w:val="28"/>
          <w:szCs w:val="28"/>
        </w:rPr>
      </w:pPr>
      <w:r w:rsidRPr="00C24DD6">
        <w:rPr>
          <w:sz w:val="28"/>
          <w:szCs w:val="28"/>
        </w:rPr>
        <w:t>-ведет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7A4C0F" w:rsidRPr="00C24DD6" w:rsidRDefault="007A4C0F" w:rsidP="007A4C0F">
      <w:pPr>
        <w:jc w:val="both"/>
        <w:rPr>
          <w:sz w:val="28"/>
          <w:szCs w:val="28"/>
        </w:rPr>
      </w:pPr>
      <w:r w:rsidRPr="00C24DD6">
        <w:rPr>
          <w:sz w:val="28"/>
          <w:szCs w:val="28"/>
        </w:rPr>
        <w:t>-осуществляет планирование соответствующих расходов бюджета, составляет обоснования бюджетных ассигнований;</w:t>
      </w:r>
    </w:p>
    <w:p w:rsidR="007A4C0F" w:rsidRPr="00C24DD6" w:rsidRDefault="007A4C0F" w:rsidP="007A4C0F">
      <w:pPr>
        <w:jc w:val="both"/>
        <w:rPr>
          <w:sz w:val="28"/>
          <w:szCs w:val="28"/>
        </w:rPr>
      </w:pPr>
      <w:r w:rsidRPr="00C24DD6">
        <w:rPr>
          <w:sz w:val="28"/>
          <w:szCs w:val="28"/>
        </w:rPr>
        <w:t>-составляет,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7A4C0F" w:rsidRPr="00C24DD6" w:rsidRDefault="007A4C0F" w:rsidP="007A4C0F">
      <w:pPr>
        <w:jc w:val="both"/>
        <w:rPr>
          <w:sz w:val="28"/>
          <w:szCs w:val="28"/>
        </w:rPr>
      </w:pPr>
      <w:r w:rsidRPr="00C24DD6">
        <w:rPr>
          <w:sz w:val="28"/>
          <w:szCs w:val="28"/>
        </w:rPr>
        <w:t>-вносит предложения по формированию и изменению лимитов бюджетных обязательств;</w:t>
      </w:r>
    </w:p>
    <w:p w:rsidR="007A4C0F" w:rsidRPr="00C24DD6" w:rsidRDefault="007A4C0F" w:rsidP="007A4C0F">
      <w:pPr>
        <w:jc w:val="both"/>
        <w:rPr>
          <w:sz w:val="28"/>
          <w:szCs w:val="28"/>
        </w:rPr>
      </w:pPr>
      <w:r w:rsidRPr="00C24DD6">
        <w:rPr>
          <w:sz w:val="28"/>
          <w:szCs w:val="28"/>
        </w:rPr>
        <w:t>-вносит предложения по формированию и изменению сводной бюджетной росписи;</w:t>
      </w:r>
    </w:p>
    <w:p w:rsidR="007A4C0F" w:rsidRPr="00C24DD6" w:rsidRDefault="007A4C0F" w:rsidP="007A4C0F">
      <w:pPr>
        <w:jc w:val="both"/>
        <w:rPr>
          <w:sz w:val="28"/>
          <w:szCs w:val="28"/>
        </w:rPr>
      </w:pPr>
      <w:r w:rsidRPr="00C24DD6">
        <w:rPr>
          <w:sz w:val="28"/>
          <w:szCs w:val="28"/>
        </w:rPr>
        <w:t>-определяет порядок утверждения бюджетных смет подведомственных получателей бюджетных средств, являющихся казенными учреждениями;</w:t>
      </w:r>
    </w:p>
    <w:p w:rsidR="007A4C0F" w:rsidRPr="00C24DD6" w:rsidRDefault="007A4C0F" w:rsidP="007A4C0F">
      <w:pPr>
        <w:jc w:val="both"/>
        <w:rPr>
          <w:sz w:val="28"/>
          <w:szCs w:val="28"/>
        </w:rPr>
      </w:pPr>
      <w:r w:rsidRPr="00C24DD6">
        <w:rPr>
          <w:sz w:val="28"/>
          <w:szCs w:val="28"/>
        </w:rPr>
        <w:t>-формирует и утверждает муниципальные задания;</w:t>
      </w:r>
    </w:p>
    <w:p w:rsidR="007A4C0F" w:rsidRPr="00C24DD6" w:rsidRDefault="007A4C0F" w:rsidP="007A4C0F">
      <w:pPr>
        <w:jc w:val="both"/>
        <w:rPr>
          <w:sz w:val="28"/>
          <w:szCs w:val="28"/>
        </w:rPr>
      </w:pPr>
      <w:r w:rsidRPr="00C24DD6">
        <w:rPr>
          <w:sz w:val="28"/>
          <w:szCs w:val="28"/>
        </w:rPr>
        <w:t>-</w:t>
      </w:r>
      <w:r w:rsidRPr="00316C8E">
        <w:rPr>
          <w:sz w:val="28"/>
          <w:szCs w:val="28"/>
        </w:rPr>
        <w:t>обеспечивает соблюдение получателями иных межбюджетных трансфертов, имеющих целевое назначение</w:t>
      </w:r>
      <w:r>
        <w:rPr>
          <w:sz w:val="28"/>
          <w:szCs w:val="28"/>
        </w:rPr>
        <w:t>,</w:t>
      </w:r>
      <w:r w:rsidRPr="00316C8E">
        <w:rPr>
          <w:sz w:val="28"/>
          <w:szCs w:val="28"/>
        </w:rPr>
        <w:t xml:space="preserve"> определенных Бюджетным Кодексом Российской Федерации условий, целей и порядка, установленных при их предоставлении;</w:t>
      </w:r>
    </w:p>
    <w:p w:rsidR="007A4C0F" w:rsidRPr="00C24DD6" w:rsidRDefault="007A4C0F" w:rsidP="007A4C0F">
      <w:pPr>
        <w:jc w:val="both"/>
        <w:rPr>
          <w:sz w:val="28"/>
          <w:szCs w:val="28"/>
        </w:rPr>
      </w:pPr>
      <w:r w:rsidRPr="00C24DD6">
        <w:rPr>
          <w:sz w:val="28"/>
          <w:szCs w:val="28"/>
        </w:rPr>
        <w:t>-формирует бюджетную отчетность главного распорядителя бюджетных средств;</w:t>
      </w:r>
    </w:p>
    <w:p w:rsidR="007A4C0F" w:rsidRPr="00C24DD6" w:rsidRDefault="007A4C0F" w:rsidP="007A4C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-отвечает </w:t>
      </w:r>
      <w:r w:rsidRPr="00C24DD6">
        <w:rPr>
          <w:sz w:val="28"/>
          <w:szCs w:val="28"/>
        </w:rPr>
        <w:t>от имени муниципального образования по денежным обязательствам подведомственных ему получателей бюджетных средств;</w:t>
      </w:r>
    </w:p>
    <w:p w:rsidR="007A4C0F" w:rsidRDefault="007A4C0F" w:rsidP="007A4C0F">
      <w:pPr>
        <w:jc w:val="both"/>
        <w:rPr>
          <w:sz w:val="28"/>
          <w:szCs w:val="28"/>
        </w:rPr>
      </w:pPr>
      <w:r w:rsidRPr="00C24DD6">
        <w:rPr>
          <w:sz w:val="28"/>
          <w:szCs w:val="28"/>
        </w:rPr>
        <w:t>-осуществляет иные бюджетные полномочия, установленные</w:t>
      </w:r>
      <w:r>
        <w:rPr>
          <w:sz w:val="28"/>
          <w:szCs w:val="28"/>
        </w:rPr>
        <w:t xml:space="preserve"> Бюджетным кодексом Российской Федерации,</w:t>
      </w:r>
      <w:r w:rsidRPr="00C24DD6">
        <w:rPr>
          <w:sz w:val="28"/>
          <w:szCs w:val="28"/>
        </w:rPr>
        <w:t xml:space="preserve"> настоящим Положением и принимаемыми в соответствии с ним</w:t>
      </w:r>
      <w:r>
        <w:rPr>
          <w:sz w:val="28"/>
          <w:szCs w:val="28"/>
        </w:rPr>
        <w:t xml:space="preserve">и </w:t>
      </w:r>
      <w:r w:rsidRPr="00C24DD6">
        <w:rPr>
          <w:sz w:val="28"/>
          <w:szCs w:val="28"/>
        </w:rPr>
        <w:t xml:space="preserve"> муниципальными правовыми актами, регулирующими бюджетные правоотношения.</w:t>
      </w:r>
    </w:p>
    <w:p w:rsidR="007A4C0F" w:rsidRPr="00220C1E" w:rsidRDefault="007A4C0F" w:rsidP="007A4C0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   3.2.6.1. </w:t>
      </w:r>
      <w:r>
        <w:rPr>
          <w:rFonts w:eastAsia="Calibri"/>
          <w:sz w:val="28"/>
          <w:szCs w:val="28"/>
        </w:rPr>
        <w:t xml:space="preserve">Главный распорядитель средств бюджета муниципального образования выступает </w:t>
      </w:r>
      <w:proofErr w:type="gramStart"/>
      <w:r>
        <w:rPr>
          <w:rFonts w:eastAsia="Calibri"/>
          <w:sz w:val="28"/>
          <w:szCs w:val="28"/>
        </w:rPr>
        <w:t>в суде от имени муниципального образования в качестве представителя ответчика по искам к  муниципальному образованию</w:t>
      </w:r>
      <w:proofErr w:type="gramEnd"/>
      <w:r>
        <w:rPr>
          <w:rFonts w:eastAsia="Calibri"/>
          <w:sz w:val="28"/>
          <w:szCs w:val="28"/>
        </w:rPr>
        <w:t>:</w:t>
      </w:r>
    </w:p>
    <w:p w:rsidR="007A4C0F" w:rsidRPr="00C24DD6" w:rsidRDefault="007A4C0F" w:rsidP="007A4C0F">
      <w:pPr>
        <w:jc w:val="both"/>
        <w:rPr>
          <w:sz w:val="28"/>
          <w:szCs w:val="28"/>
        </w:rPr>
      </w:pPr>
      <w:r w:rsidRPr="00C24DD6">
        <w:rPr>
          <w:sz w:val="28"/>
          <w:szCs w:val="28"/>
        </w:rPr>
        <w:t>1) о возмещении вреда, причиненного физическому лицу или юридическому лицу в результате не</w:t>
      </w:r>
      <w:r>
        <w:rPr>
          <w:sz w:val="28"/>
          <w:szCs w:val="28"/>
        </w:rPr>
        <w:t>законных действий (бездействий)</w:t>
      </w:r>
      <w:r w:rsidRPr="00C24DD6">
        <w:rPr>
          <w:sz w:val="28"/>
          <w:szCs w:val="28"/>
        </w:rPr>
        <w:t xml:space="preserve"> органов местного самоуправления или должностных лиц этих органов, по ведомственной принадлежности, в том числе в результате издания</w:t>
      </w:r>
      <w:r>
        <w:rPr>
          <w:sz w:val="28"/>
          <w:szCs w:val="28"/>
        </w:rPr>
        <w:t xml:space="preserve"> актов</w:t>
      </w:r>
      <w:r w:rsidRPr="00C24DD6">
        <w:rPr>
          <w:sz w:val="28"/>
          <w:szCs w:val="28"/>
        </w:rPr>
        <w:t>, органов местного самоуправления, не соответствующих закону или иному правовому акту;</w:t>
      </w:r>
    </w:p>
    <w:p w:rsidR="007A4C0F" w:rsidRPr="00C24DD6" w:rsidRDefault="007A4C0F" w:rsidP="007A4C0F">
      <w:pPr>
        <w:jc w:val="both"/>
        <w:rPr>
          <w:sz w:val="28"/>
          <w:szCs w:val="28"/>
        </w:rPr>
      </w:pPr>
      <w:r w:rsidRPr="00C24DD6">
        <w:rPr>
          <w:sz w:val="28"/>
          <w:szCs w:val="28"/>
        </w:rPr>
        <w:lastRenderedPageBreak/>
        <w:t>2) предъявляемым при недостаточности лимитов бюджетных обязательств, доведенных подведомственному ему получателю бюджетных средств, являющемуся казенным учреждением, для исполнения его денежных обязательств;</w:t>
      </w:r>
    </w:p>
    <w:p w:rsidR="007A4C0F" w:rsidRDefault="007A4C0F" w:rsidP="007A4C0F">
      <w:pPr>
        <w:jc w:val="both"/>
        <w:rPr>
          <w:sz w:val="28"/>
          <w:szCs w:val="28"/>
        </w:rPr>
      </w:pPr>
      <w:r w:rsidRPr="00C24DD6">
        <w:rPr>
          <w:sz w:val="28"/>
          <w:szCs w:val="28"/>
        </w:rPr>
        <w:t>3) по иным искам к</w:t>
      </w:r>
      <w:r>
        <w:rPr>
          <w:sz w:val="28"/>
          <w:szCs w:val="28"/>
        </w:rPr>
        <w:t xml:space="preserve"> </w:t>
      </w:r>
      <w:r w:rsidRPr="00C24DD6">
        <w:rPr>
          <w:sz w:val="28"/>
          <w:szCs w:val="28"/>
        </w:rPr>
        <w:t>муниципальному образованию, по которым в соответствии с федеральным законом интересы соответствующего публично-правового образования представляет орган, осуществляющий в соответств</w:t>
      </w:r>
      <w:r>
        <w:rPr>
          <w:sz w:val="28"/>
          <w:szCs w:val="28"/>
        </w:rPr>
        <w:t>ии с Бюджетным законодательством</w:t>
      </w:r>
      <w:r w:rsidRPr="00C24DD6">
        <w:rPr>
          <w:sz w:val="28"/>
          <w:szCs w:val="28"/>
        </w:rPr>
        <w:t xml:space="preserve"> Российской </w:t>
      </w:r>
      <w:proofErr w:type="gramStart"/>
      <w:r w:rsidRPr="00C24DD6">
        <w:rPr>
          <w:sz w:val="28"/>
          <w:szCs w:val="28"/>
        </w:rPr>
        <w:t>Федерации полномочия главного распорядит</w:t>
      </w:r>
      <w:r>
        <w:rPr>
          <w:sz w:val="28"/>
          <w:szCs w:val="28"/>
        </w:rPr>
        <w:t xml:space="preserve">еля средств </w:t>
      </w:r>
      <w:r w:rsidRPr="00C24DD6">
        <w:rPr>
          <w:sz w:val="28"/>
          <w:szCs w:val="28"/>
        </w:rPr>
        <w:t>бюджета муниципального обр</w:t>
      </w:r>
      <w:r>
        <w:rPr>
          <w:sz w:val="28"/>
          <w:szCs w:val="28"/>
        </w:rPr>
        <w:t>азования</w:t>
      </w:r>
      <w:proofErr w:type="gramEnd"/>
      <w:r>
        <w:rPr>
          <w:sz w:val="28"/>
          <w:szCs w:val="28"/>
        </w:rPr>
        <w:t>.</w:t>
      </w:r>
    </w:p>
    <w:p w:rsidR="007A4C0F" w:rsidRPr="006F11B7" w:rsidRDefault="007A4C0F" w:rsidP="007A4C0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  3.2.6.2. </w:t>
      </w:r>
      <w:r>
        <w:rPr>
          <w:rFonts w:eastAsia="Calibri"/>
          <w:sz w:val="28"/>
          <w:szCs w:val="28"/>
        </w:rPr>
        <w:t xml:space="preserve">Главный распорядитель средств бюджета муниципального образования выступает </w:t>
      </w:r>
      <w:proofErr w:type="gramStart"/>
      <w:r>
        <w:rPr>
          <w:rFonts w:eastAsia="Calibri"/>
          <w:sz w:val="28"/>
          <w:szCs w:val="28"/>
        </w:rPr>
        <w:t>в суде от имени муниципального образования в качестве представителя истца по искам о взыскании</w:t>
      </w:r>
      <w:proofErr w:type="gramEnd"/>
      <w:r>
        <w:rPr>
          <w:rFonts w:eastAsia="Calibri"/>
          <w:sz w:val="28"/>
          <w:szCs w:val="28"/>
        </w:rPr>
        <w:t xml:space="preserve"> денежных средств в порядке регресса в соответствии </w:t>
      </w:r>
      <w:r w:rsidRPr="006F11B7">
        <w:rPr>
          <w:rFonts w:eastAsia="Calibri"/>
          <w:color w:val="000000"/>
          <w:sz w:val="28"/>
          <w:szCs w:val="28"/>
        </w:rPr>
        <w:t xml:space="preserve">с </w:t>
      </w:r>
      <w:hyperlink r:id="rId7" w:history="1">
        <w:r w:rsidRPr="006F11B7">
          <w:rPr>
            <w:rFonts w:eastAsia="Calibri"/>
            <w:color w:val="000000"/>
            <w:sz w:val="28"/>
            <w:szCs w:val="28"/>
          </w:rPr>
          <w:t>пунктом 3.1 статьи 1081</w:t>
        </w:r>
      </w:hyperlink>
      <w:r>
        <w:rPr>
          <w:rFonts w:eastAsia="Calibri"/>
          <w:sz w:val="28"/>
          <w:szCs w:val="28"/>
        </w:rPr>
        <w:t xml:space="preserve"> Гражданского кодекса Российской Федерации к лицам, чьи действия (бездействие) повлекли возмещение вреда за счет казны муниципального образования.».</w:t>
      </w:r>
    </w:p>
    <w:p w:rsidR="00984BD2" w:rsidRDefault="00015177" w:rsidP="007A4C0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84BD2">
        <w:rPr>
          <w:sz w:val="28"/>
          <w:szCs w:val="28"/>
        </w:rPr>
        <w:t xml:space="preserve">       </w:t>
      </w:r>
      <w:r w:rsidR="00AF685A">
        <w:rPr>
          <w:sz w:val="28"/>
          <w:szCs w:val="28"/>
        </w:rPr>
        <w:t>2</w:t>
      </w:r>
      <w:r w:rsidR="00DE581C">
        <w:rPr>
          <w:sz w:val="28"/>
          <w:szCs w:val="28"/>
        </w:rPr>
        <w:t xml:space="preserve">. </w:t>
      </w:r>
      <w:r w:rsidR="00984BD2" w:rsidRPr="00651529">
        <w:rPr>
          <w:sz w:val="28"/>
          <w:szCs w:val="28"/>
        </w:rPr>
        <w:t xml:space="preserve">Настоящее решение опубликовать в информационном бюллетене </w:t>
      </w:r>
      <w:r w:rsidR="00984BD2">
        <w:rPr>
          <w:sz w:val="28"/>
          <w:szCs w:val="28"/>
        </w:rPr>
        <w:t>Собрания представителей города Городище</w:t>
      </w:r>
      <w:r w:rsidR="00984BD2" w:rsidRPr="00651529">
        <w:rPr>
          <w:sz w:val="28"/>
          <w:szCs w:val="28"/>
        </w:rPr>
        <w:t xml:space="preserve"> </w:t>
      </w:r>
      <w:proofErr w:type="spellStart"/>
      <w:r w:rsidR="00984BD2" w:rsidRPr="00651529">
        <w:rPr>
          <w:sz w:val="28"/>
          <w:szCs w:val="28"/>
        </w:rPr>
        <w:t>Городищенского</w:t>
      </w:r>
      <w:proofErr w:type="spellEnd"/>
      <w:r w:rsidR="00984BD2" w:rsidRPr="00651529">
        <w:rPr>
          <w:sz w:val="28"/>
          <w:szCs w:val="28"/>
        </w:rPr>
        <w:t xml:space="preserve"> района Пензенской области «</w:t>
      </w:r>
      <w:r w:rsidR="00984BD2">
        <w:rPr>
          <w:sz w:val="28"/>
          <w:szCs w:val="28"/>
        </w:rPr>
        <w:t>Наш город</w:t>
      </w:r>
      <w:r w:rsidR="00984BD2" w:rsidRPr="00651529">
        <w:rPr>
          <w:sz w:val="28"/>
          <w:szCs w:val="28"/>
        </w:rPr>
        <w:t>».</w:t>
      </w:r>
    </w:p>
    <w:p w:rsidR="00DE581C" w:rsidRDefault="00AF685A" w:rsidP="00F056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E581C">
        <w:rPr>
          <w:sz w:val="28"/>
          <w:szCs w:val="28"/>
        </w:rPr>
        <w:t xml:space="preserve">. </w:t>
      </w:r>
      <w:r w:rsidR="00F056BC" w:rsidRPr="00881EBA">
        <w:rPr>
          <w:sz w:val="28"/>
          <w:szCs w:val="28"/>
        </w:rPr>
        <w:t>Настоящее решение вступает в силу на следующий день после дня его официального опубликования.</w:t>
      </w:r>
    </w:p>
    <w:p w:rsidR="00984BD2" w:rsidRPr="00651529" w:rsidRDefault="00984BD2" w:rsidP="00984BD2">
      <w:pPr>
        <w:ind w:right="-2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4</w:t>
      </w:r>
      <w:r w:rsidRPr="00651529">
        <w:rPr>
          <w:sz w:val="28"/>
          <w:szCs w:val="28"/>
        </w:rPr>
        <w:t xml:space="preserve">. </w:t>
      </w:r>
      <w:proofErr w:type="gramStart"/>
      <w:r w:rsidRPr="00651529">
        <w:rPr>
          <w:sz w:val="28"/>
          <w:szCs w:val="28"/>
        </w:rPr>
        <w:t>Контроль за</w:t>
      </w:r>
      <w:proofErr w:type="gramEnd"/>
      <w:r w:rsidRPr="00651529">
        <w:rPr>
          <w:sz w:val="28"/>
          <w:szCs w:val="28"/>
        </w:rPr>
        <w:t xml:space="preserve"> исполнением  настоящего решения   возложить  на Главу                                                             </w:t>
      </w:r>
      <w:r>
        <w:rPr>
          <w:sz w:val="28"/>
          <w:szCs w:val="28"/>
        </w:rPr>
        <w:t xml:space="preserve"> города Городище</w:t>
      </w:r>
      <w:r w:rsidRPr="00651529">
        <w:rPr>
          <w:sz w:val="28"/>
          <w:szCs w:val="28"/>
        </w:rPr>
        <w:t xml:space="preserve"> </w:t>
      </w:r>
      <w:proofErr w:type="spellStart"/>
      <w:r w:rsidRPr="00651529">
        <w:rPr>
          <w:sz w:val="28"/>
          <w:szCs w:val="28"/>
        </w:rPr>
        <w:t>Городищенского</w:t>
      </w:r>
      <w:proofErr w:type="spellEnd"/>
      <w:r w:rsidRPr="00651529">
        <w:rPr>
          <w:sz w:val="28"/>
          <w:szCs w:val="28"/>
        </w:rPr>
        <w:t xml:space="preserve"> района Пензенской области.</w:t>
      </w:r>
    </w:p>
    <w:p w:rsidR="00984BD2" w:rsidRDefault="00984BD2" w:rsidP="00984BD2">
      <w:pPr>
        <w:ind w:left="-426" w:right="-360" w:firstLine="1135"/>
        <w:jc w:val="both"/>
        <w:rPr>
          <w:sz w:val="28"/>
          <w:szCs w:val="28"/>
        </w:rPr>
      </w:pPr>
    </w:p>
    <w:p w:rsidR="00984BD2" w:rsidRDefault="00984BD2" w:rsidP="00984BD2">
      <w:pPr>
        <w:ind w:left="-426" w:right="-360" w:firstLine="1135"/>
        <w:jc w:val="both"/>
        <w:rPr>
          <w:sz w:val="28"/>
          <w:szCs w:val="28"/>
        </w:rPr>
      </w:pPr>
    </w:p>
    <w:p w:rsidR="00984BD2" w:rsidRPr="00651529" w:rsidRDefault="00984BD2" w:rsidP="00984BD2">
      <w:pPr>
        <w:ind w:left="-426" w:right="-360" w:firstLine="1135"/>
        <w:jc w:val="both"/>
        <w:rPr>
          <w:sz w:val="28"/>
          <w:szCs w:val="28"/>
        </w:rPr>
      </w:pPr>
    </w:p>
    <w:p w:rsidR="00984BD2" w:rsidRPr="00651529" w:rsidRDefault="00984BD2" w:rsidP="00984BD2">
      <w:pPr>
        <w:ind w:right="-360"/>
        <w:jc w:val="both"/>
        <w:rPr>
          <w:sz w:val="28"/>
          <w:szCs w:val="28"/>
        </w:rPr>
      </w:pPr>
      <w:r w:rsidRPr="00651529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 города Городище</w:t>
      </w:r>
    </w:p>
    <w:p w:rsidR="00984BD2" w:rsidRPr="00651529" w:rsidRDefault="00984BD2" w:rsidP="00984BD2">
      <w:pPr>
        <w:ind w:right="-360"/>
        <w:jc w:val="both"/>
        <w:rPr>
          <w:sz w:val="28"/>
          <w:szCs w:val="28"/>
        </w:rPr>
      </w:pPr>
      <w:proofErr w:type="spellStart"/>
      <w:r w:rsidRPr="00651529">
        <w:rPr>
          <w:sz w:val="28"/>
          <w:szCs w:val="28"/>
        </w:rPr>
        <w:t>Городищенского</w:t>
      </w:r>
      <w:proofErr w:type="spellEnd"/>
      <w:r w:rsidRPr="00651529">
        <w:rPr>
          <w:sz w:val="28"/>
          <w:szCs w:val="28"/>
        </w:rPr>
        <w:t xml:space="preserve"> района</w:t>
      </w:r>
    </w:p>
    <w:p w:rsidR="00984BD2" w:rsidRPr="00651529" w:rsidRDefault="00984BD2" w:rsidP="00984BD2">
      <w:pPr>
        <w:ind w:right="-360"/>
        <w:jc w:val="both"/>
        <w:rPr>
          <w:sz w:val="28"/>
          <w:szCs w:val="28"/>
        </w:rPr>
      </w:pPr>
      <w:r w:rsidRPr="00651529">
        <w:rPr>
          <w:sz w:val="28"/>
          <w:szCs w:val="28"/>
        </w:rPr>
        <w:t xml:space="preserve">Пензенской области                                              </w:t>
      </w:r>
      <w:r w:rsidR="00C31336">
        <w:rPr>
          <w:sz w:val="28"/>
          <w:szCs w:val="28"/>
        </w:rPr>
        <w:t xml:space="preserve">     Н.Н.Горбачёва</w:t>
      </w:r>
    </w:p>
    <w:p w:rsidR="00AF685A" w:rsidRDefault="00AF685A">
      <w:pPr>
        <w:tabs>
          <w:tab w:val="left" w:pos="720"/>
          <w:tab w:val="left" w:pos="4980"/>
          <w:tab w:val="left" w:pos="5760"/>
        </w:tabs>
        <w:jc w:val="right"/>
        <w:rPr>
          <w:sz w:val="28"/>
          <w:szCs w:val="28"/>
        </w:rPr>
      </w:pPr>
    </w:p>
    <w:sectPr w:rsidR="00AF685A" w:rsidSect="00F6013F">
      <w:pgSz w:w="11906" w:h="16838"/>
      <w:pgMar w:top="1134" w:right="42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4F37"/>
    <w:multiLevelType w:val="hybridMultilevel"/>
    <w:tmpl w:val="EEB2E0B4"/>
    <w:lvl w:ilvl="0" w:tplc="0DF6E61A">
      <w:numFmt w:val="bullet"/>
      <w:lvlText w:val="-"/>
      <w:lvlJc w:val="left"/>
      <w:pPr>
        <w:tabs>
          <w:tab w:val="num" w:pos="930"/>
        </w:tabs>
        <w:ind w:left="930" w:hanging="570"/>
      </w:pPr>
      <w:rPr>
        <w:rFonts w:ascii="Times New Roman" w:eastAsia="Times New Roman" w:hAnsi="Times New Roman" w:cs="Times New Roman" w:hint="default"/>
      </w:rPr>
    </w:lvl>
    <w:lvl w:ilvl="1" w:tplc="18EEAB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3EF6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24CD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8E95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DA076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7E32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A68A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7D85A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C81C6A"/>
    <w:multiLevelType w:val="hybridMultilevel"/>
    <w:tmpl w:val="20BA0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900DB8"/>
    <w:multiLevelType w:val="hybridMultilevel"/>
    <w:tmpl w:val="B7A4C6FA"/>
    <w:lvl w:ilvl="0" w:tplc="0792D184">
      <w:numFmt w:val="bullet"/>
      <w:lvlText w:val="-"/>
      <w:lvlJc w:val="left"/>
      <w:pPr>
        <w:tabs>
          <w:tab w:val="num" w:pos="630"/>
        </w:tabs>
        <w:ind w:left="630" w:hanging="405"/>
      </w:pPr>
      <w:rPr>
        <w:rFonts w:ascii="Times New Roman" w:eastAsia="Times New Roman" w:hAnsi="Times New Roman" w:cs="Times New Roman" w:hint="default"/>
      </w:rPr>
    </w:lvl>
    <w:lvl w:ilvl="1" w:tplc="44D051BC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200CEED6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658CFA6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AC163400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58DEBC40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9142F722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9F7AA286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691CD49C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3">
    <w:nsid w:val="18AE0CCA"/>
    <w:multiLevelType w:val="hybridMultilevel"/>
    <w:tmpl w:val="841458D6"/>
    <w:lvl w:ilvl="0" w:tplc="8488E2EE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487953"/>
    <w:multiLevelType w:val="hybridMultilevel"/>
    <w:tmpl w:val="C9648072"/>
    <w:lvl w:ilvl="0" w:tplc="2FA2AE4C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plc="2528B3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448A29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304AB7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7C6CB8E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6786F30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4DCD68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409C102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3066244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18516EC"/>
    <w:multiLevelType w:val="hybridMultilevel"/>
    <w:tmpl w:val="0DE43FB8"/>
    <w:lvl w:ilvl="0" w:tplc="8488E2EE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AF3593"/>
    <w:multiLevelType w:val="singleLevel"/>
    <w:tmpl w:val="0EB44A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5DD14ED"/>
    <w:multiLevelType w:val="singleLevel"/>
    <w:tmpl w:val="E17CEA0A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8">
    <w:nsid w:val="38BF3CF8"/>
    <w:multiLevelType w:val="singleLevel"/>
    <w:tmpl w:val="4EC08984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9">
    <w:nsid w:val="3A3003A0"/>
    <w:multiLevelType w:val="singleLevel"/>
    <w:tmpl w:val="A73C55DE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0">
    <w:nsid w:val="3D373AA4"/>
    <w:multiLevelType w:val="hybridMultilevel"/>
    <w:tmpl w:val="DBE47254"/>
    <w:lvl w:ilvl="0" w:tplc="45F2E208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A7377F"/>
    <w:multiLevelType w:val="hybridMultilevel"/>
    <w:tmpl w:val="9A9CFE20"/>
    <w:lvl w:ilvl="0" w:tplc="8488E2EE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225D85"/>
    <w:multiLevelType w:val="hybridMultilevel"/>
    <w:tmpl w:val="77F2083A"/>
    <w:lvl w:ilvl="0" w:tplc="F566EB4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42881807"/>
    <w:multiLevelType w:val="hybridMultilevel"/>
    <w:tmpl w:val="F21CD540"/>
    <w:lvl w:ilvl="0" w:tplc="060066C0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66DEB1A2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30325862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15A5860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E850D382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C33EDB3C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1B9A5C32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52445BA2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D154FE56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4">
    <w:nsid w:val="43763E9D"/>
    <w:multiLevelType w:val="hybridMultilevel"/>
    <w:tmpl w:val="7E7E0868"/>
    <w:lvl w:ilvl="0" w:tplc="8488E2EE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E4764B"/>
    <w:multiLevelType w:val="hybridMultilevel"/>
    <w:tmpl w:val="67A46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1944F6"/>
    <w:multiLevelType w:val="hybridMultilevel"/>
    <w:tmpl w:val="7408ED70"/>
    <w:lvl w:ilvl="0" w:tplc="48D0C6F0"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cs="Times New Roman" w:hint="default"/>
      </w:rPr>
    </w:lvl>
    <w:lvl w:ilvl="1" w:tplc="985EE95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6D282F9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000D79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F44BAE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B04688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48509C9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C48021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206E63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B7F0089"/>
    <w:multiLevelType w:val="hybridMultilevel"/>
    <w:tmpl w:val="DB34FFF6"/>
    <w:lvl w:ilvl="0" w:tplc="A9966364">
      <w:numFmt w:val="bullet"/>
      <w:lvlText w:val="-"/>
      <w:lvlJc w:val="left"/>
      <w:pPr>
        <w:tabs>
          <w:tab w:val="num" w:pos="840"/>
        </w:tabs>
        <w:ind w:left="840" w:hanging="480"/>
      </w:pPr>
      <w:rPr>
        <w:rFonts w:ascii="Times New Roman" w:eastAsia="Times New Roman" w:hAnsi="Times New Roman" w:cs="Times New Roman" w:hint="default"/>
      </w:rPr>
    </w:lvl>
    <w:lvl w:ilvl="1" w:tplc="6958D4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2A4B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ECA2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8CCC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6D03B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E0DB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8E9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22B9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204C99"/>
    <w:multiLevelType w:val="hybridMultilevel"/>
    <w:tmpl w:val="AB5C84A4"/>
    <w:lvl w:ilvl="0" w:tplc="45F2E208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FA9450A"/>
    <w:multiLevelType w:val="hybridMultilevel"/>
    <w:tmpl w:val="35E055AC"/>
    <w:lvl w:ilvl="0" w:tplc="2B20D9E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0">
    <w:nsid w:val="50A80263"/>
    <w:multiLevelType w:val="singleLevel"/>
    <w:tmpl w:val="7AC204A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47E4063"/>
    <w:multiLevelType w:val="hybridMultilevel"/>
    <w:tmpl w:val="1D06C0E0"/>
    <w:lvl w:ilvl="0" w:tplc="8488E2EE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02033B"/>
    <w:multiLevelType w:val="hybridMultilevel"/>
    <w:tmpl w:val="20662A08"/>
    <w:lvl w:ilvl="0" w:tplc="8488E2EE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187C7C"/>
    <w:multiLevelType w:val="hybridMultilevel"/>
    <w:tmpl w:val="C9B816AE"/>
    <w:lvl w:ilvl="0" w:tplc="8488E2EE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96285B"/>
    <w:multiLevelType w:val="hybridMultilevel"/>
    <w:tmpl w:val="C06C9354"/>
    <w:lvl w:ilvl="0" w:tplc="8488E2EE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67616F3"/>
    <w:multiLevelType w:val="hybridMultilevel"/>
    <w:tmpl w:val="03F41E1A"/>
    <w:lvl w:ilvl="0" w:tplc="8488E2EE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71A1E61"/>
    <w:multiLevelType w:val="hybridMultilevel"/>
    <w:tmpl w:val="6BAC1BEC"/>
    <w:lvl w:ilvl="0" w:tplc="8488E2EE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3F7147"/>
    <w:multiLevelType w:val="hybridMultilevel"/>
    <w:tmpl w:val="7A3CC43C"/>
    <w:lvl w:ilvl="0" w:tplc="6730FAA6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6BAC170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3EF2397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B1AFAF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4992D86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35A07F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39EDF7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B72736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6200F0C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F22452F"/>
    <w:multiLevelType w:val="hybridMultilevel"/>
    <w:tmpl w:val="CAC800C6"/>
    <w:lvl w:ilvl="0" w:tplc="8488E2EE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EC64E7"/>
    <w:multiLevelType w:val="hybridMultilevel"/>
    <w:tmpl w:val="4A0AD840"/>
    <w:lvl w:ilvl="0" w:tplc="310E3888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Times New Roman" w:hint="default"/>
      </w:rPr>
    </w:lvl>
    <w:lvl w:ilvl="1" w:tplc="443E9552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0DA02482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FEF8167C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E192273A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3B046D42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4C2D3A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500429B0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8BA6E39E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30">
    <w:nsid w:val="751F7D53"/>
    <w:multiLevelType w:val="singleLevel"/>
    <w:tmpl w:val="4D3EC6A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75"/>
      </w:pPr>
      <w:rPr>
        <w:rFonts w:hint="default"/>
      </w:rPr>
    </w:lvl>
  </w:abstractNum>
  <w:abstractNum w:abstractNumId="31">
    <w:nsid w:val="76D52929"/>
    <w:multiLevelType w:val="hybridMultilevel"/>
    <w:tmpl w:val="69345794"/>
    <w:lvl w:ilvl="0" w:tplc="8488E2EE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4"/>
  </w:num>
  <w:num w:numId="3">
    <w:abstractNumId w:val="0"/>
  </w:num>
  <w:num w:numId="4">
    <w:abstractNumId w:val="29"/>
  </w:num>
  <w:num w:numId="5">
    <w:abstractNumId w:val="16"/>
  </w:num>
  <w:num w:numId="6">
    <w:abstractNumId w:val="17"/>
  </w:num>
  <w:num w:numId="7">
    <w:abstractNumId w:val="2"/>
  </w:num>
  <w:num w:numId="8">
    <w:abstractNumId w:val="27"/>
  </w:num>
  <w:num w:numId="9">
    <w:abstractNumId w:val="7"/>
  </w:num>
  <w:num w:numId="10">
    <w:abstractNumId w:val="6"/>
  </w:num>
  <w:num w:numId="11">
    <w:abstractNumId w:val="30"/>
  </w:num>
  <w:num w:numId="12">
    <w:abstractNumId w:val="8"/>
  </w:num>
  <w:num w:numId="13">
    <w:abstractNumId w:val="9"/>
  </w:num>
  <w:num w:numId="14">
    <w:abstractNumId w:val="20"/>
  </w:num>
  <w:num w:numId="15">
    <w:abstractNumId w:val="19"/>
  </w:num>
  <w:num w:numId="16">
    <w:abstractNumId w:val="1"/>
  </w:num>
  <w:num w:numId="17">
    <w:abstractNumId w:val="12"/>
  </w:num>
  <w:num w:numId="18">
    <w:abstractNumId w:val="15"/>
  </w:num>
  <w:num w:numId="1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DE581C"/>
    <w:rsid w:val="00007DD8"/>
    <w:rsid w:val="00015177"/>
    <w:rsid w:val="000954CF"/>
    <w:rsid w:val="000B477B"/>
    <w:rsid w:val="000D3FB7"/>
    <w:rsid w:val="000F75BA"/>
    <w:rsid w:val="001121BC"/>
    <w:rsid w:val="002371CC"/>
    <w:rsid w:val="00243F97"/>
    <w:rsid w:val="0027275D"/>
    <w:rsid w:val="002A1099"/>
    <w:rsid w:val="002B44AC"/>
    <w:rsid w:val="002F1D23"/>
    <w:rsid w:val="00314D85"/>
    <w:rsid w:val="004057C4"/>
    <w:rsid w:val="004318E8"/>
    <w:rsid w:val="004845F5"/>
    <w:rsid w:val="004D19A2"/>
    <w:rsid w:val="00515477"/>
    <w:rsid w:val="005B7805"/>
    <w:rsid w:val="006943E4"/>
    <w:rsid w:val="006B176D"/>
    <w:rsid w:val="006C2B54"/>
    <w:rsid w:val="007306C0"/>
    <w:rsid w:val="007A4C0F"/>
    <w:rsid w:val="007E4139"/>
    <w:rsid w:val="007F7968"/>
    <w:rsid w:val="00823880"/>
    <w:rsid w:val="008D1A42"/>
    <w:rsid w:val="009019EC"/>
    <w:rsid w:val="009667D3"/>
    <w:rsid w:val="00983C16"/>
    <w:rsid w:val="00984BD2"/>
    <w:rsid w:val="00A90A57"/>
    <w:rsid w:val="00AF685A"/>
    <w:rsid w:val="00B5389B"/>
    <w:rsid w:val="00C31336"/>
    <w:rsid w:val="00D0045B"/>
    <w:rsid w:val="00DB7534"/>
    <w:rsid w:val="00DC52F4"/>
    <w:rsid w:val="00DE581C"/>
    <w:rsid w:val="00DE73C5"/>
    <w:rsid w:val="00EA7623"/>
    <w:rsid w:val="00F056BC"/>
    <w:rsid w:val="00F466D1"/>
    <w:rsid w:val="00F54923"/>
    <w:rsid w:val="00F6013F"/>
    <w:rsid w:val="00FA2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7C4"/>
  </w:style>
  <w:style w:type="paragraph" w:styleId="1">
    <w:name w:val="heading 1"/>
    <w:basedOn w:val="a"/>
    <w:next w:val="a"/>
    <w:qFormat/>
    <w:rsid w:val="004057C4"/>
    <w:pPr>
      <w:keepNext/>
      <w:ind w:firstLine="72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4057C4"/>
    <w:pPr>
      <w:keepNext/>
      <w:ind w:firstLine="720"/>
      <w:jc w:val="both"/>
      <w:outlineLvl w:val="1"/>
    </w:pPr>
    <w:rPr>
      <w:bCs/>
      <w:sz w:val="28"/>
    </w:rPr>
  </w:style>
  <w:style w:type="paragraph" w:styleId="3">
    <w:name w:val="heading 3"/>
    <w:basedOn w:val="a"/>
    <w:next w:val="a"/>
    <w:qFormat/>
    <w:rsid w:val="004057C4"/>
    <w:pPr>
      <w:keepNext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qFormat/>
    <w:rsid w:val="004057C4"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rsid w:val="004057C4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4057C4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4057C4"/>
    <w:pPr>
      <w:keepNext/>
      <w:ind w:firstLine="720"/>
      <w:jc w:val="right"/>
      <w:outlineLvl w:val="6"/>
    </w:pPr>
    <w:rPr>
      <w:bCs/>
      <w:sz w:val="28"/>
    </w:rPr>
  </w:style>
  <w:style w:type="paragraph" w:styleId="9">
    <w:name w:val="heading 9"/>
    <w:basedOn w:val="a"/>
    <w:next w:val="a"/>
    <w:qFormat/>
    <w:rsid w:val="004057C4"/>
    <w:pPr>
      <w:keepNext/>
      <w:jc w:val="center"/>
      <w:outlineLvl w:val="8"/>
    </w:pPr>
    <w:rPr>
      <w:b/>
      <w:caps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4057C4"/>
    <w:pPr>
      <w:ind w:firstLine="720"/>
      <w:jc w:val="both"/>
    </w:pPr>
    <w:rPr>
      <w:sz w:val="28"/>
    </w:rPr>
  </w:style>
  <w:style w:type="paragraph" w:styleId="a4">
    <w:name w:val="Body Text"/>
    <w:basedOn w:val="a"/>
    <w:semiHidden/>
    <w:rsid w:val="004057C4"/>
    <w:rPr>
      <w:sz w:val="28"/>
    </w:rPr>
  </w:style>
  <w:style w:type="paragraph" w:styleId="21">
    <w:name w:val="Body Text 2"/>
    <w:basedOn w:val="a"/>
    <w:semiHidden/>
    <w:rsid w:val="004057C4"/>
    <w:pPr>
      <w:jc w:val="both"/>
    </w:pPr>
    <w:rPr>
      <w:sz w:val="28"/>
    </w:rPr>
  </w:style>
  <w:style w:type="paragraph" w:styleId="30">
    <w:name w:val="Body Text 3"/>
    <w:basedOn w:val="a"/>
    <w:semiHidden/>
    <w:rsid w:val="004057C4"/>
    <w:pPr>
      <w:jc w:val="center"/>
    </w:pPr>
    <w:rPr>
      <w:b/>
      <w:sz w:val="28"/>
    </w:rPr>
  </w:style>
  <w:style w:type="paragraph" w:customStyle="1" w:styleId="ConsPlusNormal">
    <w:name w:val="ConsPlusNormal"/>
    <w:rsid w:val="004057C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4057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057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2">
    <w:name w:val="Body Text Indent 2"/>
    <w:basedOn w:val="a"/>
    <w:semiHidden/>
    <w:rsid w:val="004057C4"/>
    <w:pPr>
      <w:ind w:firstLine="720"/>
      <w:jc w:val="both"/>
    </w:pPr>
    <w:rPr>
      <w:color w:val="FF0000"/>
      <w:sz w:val="28"/>
    </w:rPr>
  </w:style>
  <w:style w:type="paragraph" w:styleId="a5">
    <w:name w:val="Balloon Text"/>
    <w:basedOn w:val="a"/>
    <w:semiHidden/>
    <w:rsid w:val="004057C4"/>
    <w:rPr>
      <w:rFonts w:ascii="Tahoma" w:hAnsi="Tahoma" w:cs="Tahoma"/>
      <w:sz w:val="16"/>
      <w:szCs w:val="16"/>
    </w:rPr>
  </w:style>
  <w:style w:type="paragraph" w:customStyle="1" w:styleId="a6">
    <w:name w:val="Знак"/>
    <w:basedOn w:val="a"/>
    <w:rsid w:val="004057C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7">
    <w:name w:val="Заголовок статьи"/>
    <w:basedOn w:val="a"/>
    <w:next w:val="a"/>
    <w:rsid w:val="004057C4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</w:rPr>
  </w:style>
  <w:style w:type="character" w:customStyle="1" w:styleId="a8">
    <w:name w:val="Цветовое выделение"/>
    <w:rsid w:val="004057C4"/>
    <w:rPr>
      <w:b/>
      <w:bCs w:val="0"/>
      <w:color w:val="000080"/>
    </w:rPr>
  </w:style>
  <w:style w:type="character" w:customStyle="1" w:styleId="a9">
    <w:name w:val="Гипертекстовая ссылка"/>
    <w:basedOn w:val="a8"/>
    <w:rsid w:val="004057C4"/>
    <w:rPr>
      <w:rFonts w:ascii="Times New Roman" w:hAnsi="Times New Roman" w:cs="Times New Roman" w:hint="default"/>
      <w:color w:val="008000"/>
    </w:rPr>
  </w:style>
  <w:style w:type="character" w:styleId="aa">
    <w:name w:val="Hyperlink"/>
    <w:basedOn w:val="a0"/>
    <w:semiHidden/>
    <w:rsid w:val="004057C4"/>
    <w:rPr>
      <w:color w:val="0000FF"/>
      <w:u w:val="single"/>
    </w:rPr>
  </w:style>
  <w:style w:type="character" w:styleId="ab">
    <w:name w:val="FollowedHyperlink"/>
    <w:basedOn w:val="a0"/>
    <w:semiHidden/>
    <w:rsid w:val="004057C4"/>
    <w:rPr>
      <w:color w:val="800080"/>
      <w:u w:val="single"/>
    </w:rPr>
  </w:style>
  <w:style w:type="paragraph" w:styleId="31">
    <w:name w:val="Body Text Indent 3"/>
    <w:basedOn w:val="a"/>
    <w:semiHidden/>
    <w:rsid w:val="004057C4"/>
    <w:pPr>
      <w:autoSpaceDE w:val="0"/>
      <w:autoSpaceDN w:val="0"/>
      <w:adjustRightInd w:val="0"/>
      <w:ind w:firstLine="540"/>
      <w:jc w:val="both"/>
      <w:outlineLvl w:val="1"/>
    </w:pPr>
    <w:rPr>
      <w:sz w:val="28"/>
      <w:szCs w:val="28"/>
    </w:rPr>
  </w:style>
  <w:style w:type="character" w:customStyle="1" w:styleId="20">
    <w:name w:val="Заголовок 2 Знак"/>
    <w:basedOn w:val="a0"/>
    <w:link w:val="2"/>
    <w:rsid w:val="007A4C0F"/>
    <w:rPr>
      <w:b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8AE560EE687BF59E695161E8D6D96578C7B88D165CAD34DFED2956C03AF46CAC69C2C4AC357E6C920830E8C5ECFC4201BDB24C32A7Dx5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heraldik.ru/reg58/58gorodiche_g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SPecialiST RePack</Company>
  <LinksUpToDate>false</LinksUpToDate>
  <CharactersWithSpaces>5639</CharactersWithSpaces>
  <SharedDoc>false</SharedDoc>
  <HLinks>
    <vt:vector size="6" baseType="variant">
      <vt:variant>
        <vt:i4>7733298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consultantplus://offline/ref=ADDE2EAD2221EFEAE5657A7D76FDF4D4B1A27D73AAD102D4943BB0E5378FC1BF3D9EB0C221852FF93EA3939576B17E0744F2EE38B3BBc3D3G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ђ ©д®</dc:creator>
  <cp:lastModifiedBy>user</cp:lastModifiedBy>
  <cp:revision>2</cp:revision>
  <cp:lastPrinted>2019-11-13T08:43:00Z</cp:lastPrinted>
  <dcterms:created xsi:type="dcterms:W3CDTF">2019-11-22T10:15:00Z</dcterms:created>
  <dcterms:modified xsi:type="dcterms:W3CDTF">2019-11-22T10:15:00Z</dcterms:modified>
</cp:coreProperties>
</file>